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64" w:rsidRPr="00EB1F9F" w:rsidRDefault="00EB1F9F" w:rsidP="00EB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9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B1F9F" w:rsidRPr="00EB1F9F" w:rsidRDefault="00EB1F9F" w:rsidP="00EB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9F">
        <w:rPr>
          <w:rFonts w:ascii="Times New Roman" w:hAnsi="Times New Roman" w:cs="Times New Roman"/>
          <w:sz w:val="24"/>
          <w:szCs w:val="24"/>
        </w:rPr>
        <w:t>ubiegającego się o pomoc publiczna w związku ze zwrotem podatku akcyzowego zawartego</w:t>
      </w:r>
    </w:p>
    <w:p w:rsidR="00EB1F9F" w:rsidRDefault="00EB1F9F" w:rsidP="00EB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9F">
        <w:rPr>
          <w:rFonts w:ascii="Times New Roman" w:hAnsi="Times New Roman" w:cs="Times New Roman"/>
          <w:sz w:val="24"/>
          <w:szCs w:val="24"/>
        </w:rPr>
        <w:t>w cenie oleju napędowego wykorzystywanego do produkcji rolnej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……………………………………………………………………………………….......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……………………………………………………………………………………..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 ………………………………………………………………………………….</w:t>
      </w:r>
    </w:p>
    <w:p w:rsidR="00EB1F9F" w:rsidRDefault="0045572B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081"/>
        <w:gridCol w:w="709"/>
        <w:gridCol w:w="1275"/>
      </w:tblGrid>
      <w:tr w:rsidR="00EB1F9F" w:rsidTr="00BD68EB">
        <w:tc>
          <w:tcPr>
            <w:tcW w:w="8081" w:type="dxa"/>
          </w:tcPr>
          <w:p w:rsidR="00EB1F9F" w:rsidRPr="00EB1F9F" w:rsidRDefault="00EB1F9F" w:rsidP="00EB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9F" w:rsidRPr="00EB1F9F" w:rsidRDefault="00EB1F9F" w:rsidP="00EB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I. Forma prawna beneficjenta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1275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 X</w:t>
            </w:r>
          </w:p>
        </w:tc>
      </w:tr>
      <w:tr w:rsidR="00EB1F9F" w:rsidTr="00BD68EB">
        <w:tc>
          <w:tcPr>
            <w:tcW w:w="8081" w:type="dxa"/>
          </w:tcPr>
          <w:p w:rsidR="00EB1F9F" w:rsidRPr="00BD68EB" w:rsidRDefault="00EB1F9F" w:rsidP="00EB1F9F">
            <w:pPr>
              <w:jc w:val="both"/>
              <w:rPr>
                <w:rFonts w:ascii="Times New Roman" w:hAnsi="Times New Roman" w:cs="Times New Roman"/>
              </w:rPr>
            </w:pPr>
            <w:r w:rsidRPr="00BD68EB">
              <w:rPr>
                <w:rFonts w:ascii="Times New Roman" w:hAnsi="Times New Roman" w:cs="Times New Roman"/>
              </w:rPr>
              <w:t>Przedsiębiorstwo państwowe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EB1F9F" w:rsidP="00EB1F9F">
            <w:pPr>
              <w:jc w:val="both"/>
              <w:rPr>
                <w:rFonts w:ascii="Times New Roman" w:hAnsi="Times New Roman" w:cs="Times New Roman"/>
              </w:rPr>
            </w:pPr>
            <w:r w:rsidRPr="00BD68EB">
              <w:rPr>
                <w:rFonts w:ascii="Times New Roman" w:hAnsi="Times New Roman" w:cs="Times New Roman"/>
              </w:rPr>
              <w:t>Jednoosobowa spółka Skarbu Państwa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EB1F9F" w:rsidP="00EB1F9F">
            <w:pPr>
              <w:jc w:val="both"/>
              <w:rPr>
                <w:rFonts w:ascii="Times New Roman" w:hAnsi="Times New Roman" w:cs="Times New Roman"/>
              </w:rPr>
            </w:pPr>
            <w:r w:rsidRPr="00BD68EB">
              <w:rPr>
                <w:rFonts w:ascii="Times New Roman" w:hAnsi="Times New Roman" w:cs="Times New Roman"/>
              </w:rPr>
              <w:t xml:space="preserve">Jednoosobowa spółka jednostki samorządu terytorialnego w rozumieniu ustawy z dnia </w:t>
            </w:r>
            <w:r w:rsidR="00BD68EB">
              <w:rPr>
                <w:rFonts w:ascii="Times New Roman" w:hAnsi="Times New Roman" w:cs="Times New Roman"/>
              </w:rPr>
              <w:t xml:space="preserve">    </w:t>
            </w:r>
            <w:r w:rsidRPr="00BD68EB">
              <w:rPr>
                <w:rFonts w:ascii="Times New Roman" w:hAnsi="Times New Roman" w:cs="Times New Roman"/>
              </w:rPr>
              <w:t>20 grudnia 1996 r. o gospodarce komunalnej</w:t>
            </w:r>
            <w:r w:rsidR="00BD68EB" w:rsidRPr="00BD68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D68EB" w:rsidRPr="00BD68EB">
              <w:rPr>
                <w:rFonts w:ascii="Times New Roman" w:hAnsi="Times New Roman" w:cs="Times New Roman"/>
              </w:rPr>
              <w:t>Dz.U</w:t>
            </w:r>
            <w:proofErr w:type="spellEnd"/>
            <w:r w:rsidR="00BD68EB" w:rsidRPr="00BD68EB">
              <w:rPr>
                <w:rFonts w:ascii="Times New Roman" w:hAnsi="Times New Roman" w:cs="Times New Roman"/>
              </w:rPr>
              <w:t>.</w:t>
            </w:r>
            <w:r w:rsidR="00BD68EB">
              <w:rPr>
                <w:rFonts w:ascii="Times New Roman" w:hAnsi="Times New Roman" w:cs="Times New Roman"/>
              </w:rPr>
              <w:t xml:space="preserve"> z 2016 r. poz. 573 z </w:t>
            </w:r>
            <w:proofErr w:type="spellStart"/>
            <w:r w:rsidR="00BD68EB">
              <w:rPr>
                <w:rFonts w:ascii="Times New Roman" w:hAnsi="Times New Roman" w:cs="Times New Roman"/>
              </w:rPr>
              <w:t>późn</w:t>
            </w:r>
            <w:proofErr w:type="spellEnd"/>
            <w:r w:rsidR="00BD68EB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BD68EB" w:rsidP="00EB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20015 r., poz. 184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1.D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BD68EB" w:rsidP="00EB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sektora finansów publicznych w rozumieniu ustawy z dnia 27 sierpnia 2009 r. o finansach publicznych (</w:t>
            </w:r>
            <w:proofErr w:type="spellStart"/>
            <w:r>
              <w:rPr>
                <w:rFonts w:ascii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hAnsi="Times New Roman" w:cs="Times New Roman"/>
              </w:rPr>
              <w:t xml:space="preserve">. z 2016 r., </w:t>
            </w:r>
            <w:proofErr w:type="spellStart"/>
            <w:r>
              <w:rPr>
                <w:rFonts w:ascii="Times New Roman" w:hAnsi="Times New Roman" w:cs="Times New Roman"/>
              </w:rPr>
              <w:t>poz</w:t>
            </w:r>
            <w:proofErr w:type="spellEnd"/>
            <w:r>
              <w:rPr>
                <w:rFonts w:ascii="Times New Roman" w:hAnsi="Times New Roman" w:cs="Times New Roman"/>
              </w:rPr>
              <w:t xml:space="preserve"> 1870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1.E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BD68EB" w:rsidP="00EB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Beneficjent pomocy nienależący do kategorii określonych powyżej np. osoba fizyczna prowadząca działalność rolniczą, spółka jawna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1F9F" w:rsidRDefault="00BD68EB" w:rsidP="00BD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8EB" w:rsidTr="00BD68EB">
        <w:tc>
          <w:tcPr>
            <w:tcW w:w="8081" w:type="dxa"/>
          </w:tcPr>
          <w:p w:rsidR="00BD68EB" w:rsidRPr="007255FA" w:rsidRDefault="007255FA" w:rsidP="0072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5FA">
              <w:rPr>
                <w:rFonts w:ascii="Times New Roman" w:hAnsi="Times New Roman" w:cs="Times New Roman"/>
                <w:b/>
              </w:rPr>
              <w:t>II. W</w:t>
            </w:r>
            <w:r w:rsidR="00BD68EB" w:rsidRPr="007255FA">
              <w:rPr>
                <w:rFonts w:ascii="Times New Roman" w:hAnsi="Times New Roman" w:cs="Times New Roman"/>
                <w:b/>
              </w:rPr>
              <w:t>skazanie kategorii przedsiębiorstwa, przy którego użyciu beneficjent pomocy wykonuje działalność</w:t>
            </w:r>
            <w:r w:rsidRPr="007255FA">
              <w:rPr>
                <w:rFonts w:ascii="Times New Roman" w:hAnsi="Times New Roman" w:cs="Times New Roman"/>
                <w:b/>
              </w:rPr>
              <w:t xml:space="preserve">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</w:t>
            </w:r>
            <w:proofErr w:type="spellStart"/>
            <w:r w:rsidRPr="007255FA">
              <w:rPr>
                <w:rFonts w:ascii="Times New Roman" w:hAnsi="Times New Roman" w:cs="Times New Roman"/>
                <w:b/>
              </w:rPr>
              <w:t>Dz.Urz</w:t>
            </w:r>
            <w:proofErr w:type="spellEnd"/>
            <w:r w:rsidRPr="007255FA">
              <w:rPr>
                <w:rFonts w:ascii="Times New Roman" w:hAnsi="Times New Roman" w:cs="Times New Roman"/>
                <w:b/>
              </w:rPr>
              <w:t xml:space="preserve"> UE L 193 z 01.07.2014 r., str. 1)</w:t>
            </w:r>
          </w:p>
        </w:tc>
        <w:tc>
          <w:tcPr>
            <w:tcW w:w="709" w:type="dxa"/>
          </w:tcPr>
          <w:p w:rsidR="007255FA" w:rsidRDefault="007255FA" w:rsidP="0072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FA" w:rsidRDefault="007255FA" w:rsidP="0072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EB" w:rsidRPr="007255FA" w:rsidRDefault="007255FA" w:rsidP="0072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1275" w:type="dxa"/>
          </w:tcPr>
          <w:p w:rsidR="007255FA" w:rsidRDefault="007255FA" w:rsidP="00EB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EB" w:rsidRDefault="007255FA" w:rsidP="007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 X</w:t>
            </w: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EB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 xml:space="preserve">Mikroprzedsiębiorstwo </w:t>
            </w:r>
            <w:r w:rsidRPr="00BA5838">
              <w:rPr>
                <w:rFonts w:ascii="Times New Roman" w:hAnsi="Times New Roman" w:cs="Times New Roman"/>
                <w:i/>
              </w:rPr>
              <w:t>(&lt; 10 osób, przychód roczny netto ≤ 2 mln euro)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68EB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7255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 xml:space="preserve">Małe przedsiębiorstwo </w:t>
            </w:r>
            <w:r w:rsidRPr="00BA5838">
              <w:rPr>
                <w:rFonts w:ascii="Times New Roman" w:hAnsi="Times New Roman" w:cs="Times New Roman"/>
                <w:i/>
              </w:rPr>
              <w:t>(&lt; 50 osób, przychód roczny netto ≤ 10 mln euro)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68EB" w:rsidRDefault="00BD68EB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EB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 xml:space="preserve">Średnie przedsiębiorstwo </w:t>
            </w:r>
            <w:r w:rsidRPr="00BA5838">
              <w:rPr>
                <w:rFonts w:ascii="Times New Roman" w:hAnsi="Times New Roman" w:cs="Times New Roman"/>
                <w:i/>
              </w:rPr>
              <w:t>(&lt; 250 osób, przychód roczny netto ≤ 50 mln euro)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D68EB" w:rsidRDefault="00BD68EB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EB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>Przedsiębiorstwo nienależące do żadnej z powyższych kategorii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D68EB" w:rsidRDefault="00BD68EB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72B" w:rsidRDefault="00BA5838" w:rsidP="00EB1F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5838">
        <w:rPr>
          <w:rFonts w:ascii="Times New Roman" w:hAnsi="Times New Roman" w:cs="Times New Roman"/>
          <w:i/>
          <w:sz w:val="24"/>
          <w:szCs w:val="24"/>
        </w:rPr>
        <w:t>*Wielkość beneficjenta określa się na dzień udzielania pomocy</w:t>
      </w:r>
    </w:p>
    <w:tbl>
      <w:tblPr>
        <w:tblStyle w:val="Tabela-Siatka"/>
        <w:tblW w:w="10085" w:type="dxa"/>
        <w:tblInd w:w="-431" w:type="dxa"/>
        <w:tblLook w:val="04A0" w:firstRow="1" w:lastRow="0" w:firstColumn="1" w:lastColumn="0" w:noHBand="0" w:noVBand="1"/>
      </w:tblPr>
      <w:tblGrid>
        <w:gridCol w:w="963"/>
        <w:gridCol w:w="7827"/>
        <w:gridCol w:w="1275"/>
        <w:gridCol w:w="20"/>
      </w:tblGrid>
      <w:tr w:rsidR="00BA5838" w:rsidTr="00074A5D">
        <w:trPr>
          <w:gridAfter w:val="1"/>
          <w:wAfter w:w="20" w:type="dxa"/>
        </w:trPr>
        <w:tc>
          <w:tcPr>
            <w:tcW w:w="8790" w:type="dxa"/>
            <w:gridSpan w:val="2"/>
          </w:tcPr>
          <w:p w:rsidR="00BA5838" w:rsidRPr="00BA5838" w:rsidRDefault="00BA5838" w:rsidP="00BA58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Identyfikator jednostki podziału terytorialnego – należy podać pełne, siedmiocyfrowe oznaczenie gminy, na której obszarze beneficjent pomocy ma siedzibę lub miejsce zamieszkania – zgodnie z rozporządzeniem  Rady Ministrów z dnia 15 grudnia 1998 r. w sprawie szczegółowych zasad prowadzenia, stosowania i udostępniania krajowego rejestru urzędowego podziału terytorialnego kraju oraz związanych z tym obowiązków administracji rządowej i jednostek samorządu terytorialnego (Dz. U. poz. 1031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zm.)</w:t>
            </w:r>
          </w:p>
        </w:tc>
        <w:tc>
          <w:tcPr>
            <w:tcW w:w="1275" w:type="dxa"/>
          </w:tcPr>
          <w:p w:rsidR="00BA5838" w:rsidRDefault="00BA5838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1433022</w:t>
            </w:r>
          </w:p>
        </w:tc>
      </w:tr>
      <w:tr w:rsidR="00BA5838" w:rsidTr="00074A5D">
        <w:tc>
          <w:tcPr>
            <w:tcW w:w="8790" w:type="dxa"/>
            <w:gridSpan w:val="2"/>
          </w:tcPr>
          <w:p w:rsidR="00BA5838" w:rsidRPr="00BA5838" w:rsidRDefault="00BA5838" w:rsidP="004E5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Klasa działalności, w związku z którą beneficjent</w:t>
            </w:r>
            <w:r w:rsidR="004E51F4">
              <w:rPr>
                <w:rFonts w:ascii="Times New Roman" w:hAnsi="Times New Roman" w:cs="Times New Roman"/>
                <w:b/>
              </w:rPr>
              <w:t xml:space="preserve"> ubiega się o pomoc publiczną, określoną zgodnie z rozporządzeniem Rady Ministrów z dnia 24 grudnia 2007 r. w sprawie Polskiej Klasyfikacji Działalności (PKD) (</w:t>
            </w:r>
            <w:proofErr w:type="spellStart"/>
            <w:r w:rsidR="004E51F4">
              <w:rPr>
                <w:rFonts w:ascii="Times New Roman" w:hAnsi="Times New Roman" w:cs="Times New Roman"/>
                <w:b/>
              </w:rPr>
              <w:t>Dz.U</w:t>
            </w:r>
            <w:proofErr w:type="spellEnd"/>
            <w:r w:rsidR="004E51F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4E51F4">
              <w:rPr>
                <w:rFonts w:ascii="Times New Roman" w:hAnsi="Times New Roman" w:cs="Times New Roman"/>
                <w:b/>
              </w:rPr>
              <w:t>poz</w:t>
            </w:r>
            <w:proofErr w:type="spellEnd"/>
            <w:r w:rsidR="004E51F4">
              <w:rPr>
                <w:rFonts w:ascii="Times New Roman" w:hAnsi="Times New Roman" w:cs="Times New Roman"/>
                <w:b/>
              </w:rPr>
              <w:t xml:space="preserve"> 1885 oraz z 2009 r. poz. 489).</w:t>
            </w:r>
          </w:p>
        </w:tc>
        <w:tc>
          <w:tcPr>
            <w:tcW w:w="1295" w:type="dxa"/>
            <w:gridSpan w:val="2"/>
          </w:tcPr>
          <w:p w:rsidR="00BA5838" w:rsidRPr="004E51F4" w:rsidRDefault="004E51F4" w:rsidP="004E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F4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 X</w:t>
            </w:r>
          </w:p>
        </w:tc>
      </w:tr>
      <w:tr w:rsidR="00E77A7A" w:rsidTr="00074A5D">
        <w:tc>
          <w:tcPr>
            <w:tcW w:w="963" w:type="dxa"/>
          </w:tcPr>
          <w:p w:rsidR="004E51F4" w:rsidRPr="004E51F4" w:rsidRDefault="004E51F4" w:rsidP="004E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F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827" w:type="dxa"/>
          </w:tcPr>
          <w:p w:rsidR="004E51F4" w:rsidRPr="004E51F4" w:rsidRDefault="004E51F4" w:rsidP="004E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F4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95" w:type="dxa"/>
            <w:gridSpan w:val="2"/>
          </w:tcPr>
          <w:p w:rsidR="004E51F4" w:rsidRDefault="004E51F4" w:rsidP="004E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7A" w:rsidTr="00074A5D">
        <w:tc>
          <w:tcPr>
            <w:tcW w:w="963" w:type="dxa"/>
          </w:tcPr>
          <w:p w:rsidR="004E51F4" w:rsidRPr="00074A5D" w:rsidRDefault="004E51F4" w:rsidP="00273CFD">
            <w:pPr>
              <w:jc w:val="center"/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827" w:type="dxa"/>
          </w:tcPr>
          <w:p w:rsidR="004E51F4" w:rsidRPr="00074A5D" w:rsidRDefault="00E77A7A" w:rsidP="004E51F4">
            <w:pPr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01.25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Uprawa pozostałych drzew i krzewów owocowych oraz orzechów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bydła mlecznego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pozostałego bydła i bawołów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01.46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świń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drobiu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01.49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pozostałych zwierząt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074A5D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7827" w:type="dxa"/>
          </w:tcPr>
          <w:p w:rsidR="004E51F4" w:rsidRPr="00074A5D" w:rsidRDefault="005A1CB5" w:rsidP="004E51F4">
            <w:pPr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 xml:space="preserve">Uprawy rolne połączone z chowem i hodowlą zwierząt </w:t>
            </w:r>
            <w:r w:rsidR="00953C8E" w:rsidRPr="00074A5D">
              <w:rPr>
                <w:rFonts w:ascii="Times New Roman" w:hAnsi="Times New Roman" w:cs="Times New Roman"/>
              </w:rPr>
              <w:t>(działalność mieszana)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</w:t>
            </w:r>
          </w:p>
        </w:tc>
        <w:tc>
          <w:tcPr>
            <w:tcW w:w="7827" w:type="dxa"/>
          </w:tcPr>
          <w:p w:rsidR="004E51F4" w:rsidRPr="00E77A7A" w:rsidRDefault="00273CFD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Chów i hodowla ryb oraz pozostałych organizmów wodnych w wodach śródlądowych. 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074A5D" w:rsidRPr="00E77A7A" w:rsidTr="00074A5D">
        <w:trPr>
          <w:trHeight w:val="386"/>
        </w:trPr>
        <w:tc>
          <w:tcPr>
            <w:tcW w:w="963" w:type="dxa"/>
          </w:tcPr>
          <w:p w:rsidR="00074A5D" w:rsidRDefault="00074A5D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  <w:p w:rsidR="00074A5D" w:rsidRDefault="00074A5D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</w:t>
            </w:r>
          </w:p>
        </w:tc>
        <w:tc>
          <w:tcPr>
            <w:tcW w:w="7827" w:type="dxa"/>
          </w:tcPr>
          <w:p w:rsidR="00074A5D" w:rsidRDefault="00074A5D" w:rsidP="004E51F4">
            <w:pPr>
              <w:rPr>
                <w:rFonts w:ascii="Times New Roman" w:hAnsi="Times New Roman" w:cs="Times New Roman"/>
              </w:rPr>
            </w:pPr>
          </w:p>
          <w:p w:rsidR="00074A5D" w:rsidRDefault="00074A5D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  <w:tc>
          <w:tcPr>
            <w:tcW w:w="1295" w:type="dxa"/>
            <w:gridSpan w:val="2"/>
          </w:tcPr>
          <w:p w:rsidR="00074A5D" w:rsidRDefault="00074A5D" w:rsidP="004E51F4">
            <w:pPr>
              <w:rPr>
                <w:rFonts w:ascii="Times New Roman" w:hAnsi="Times New Roman" w:cs="Times New Roman"/>
              </w:rPr>
            </w:pPr>
          </w:p>
          <w:p w:rsidR="00074A5D" w:rsidRPr="00E77A7A" w:rsidRDefault="00074A5D" w:rsidP="004E51F4">
            <w:pPr>
              <w:rPr>
                <w:rFonts w:ascii="Times New Roman" w:hAnsi="Times New Roman" w:cs="Times New Roman"/>
              </w:rPr>
            </w:pPr>
          </w:p>
        </w:tc>
      </w:tr>
    </w:tbl>
    <w:p w:rsidR="00BA5838" w:rsidRPr="00E77A7A" w:rsidRDefault="00BA5838" w:rsidP="004E51F4">
      <w:pPr>
        <w:spacing w:after="0" w:line="240" w:lineRule="auto"/>
        <w:rPr>
          <w:rFonts w:ascii="Times New Roman" w:hAnsi="Times New Roman" w:cs="Times New Roman"/>
        </w:rPr>
      </w:pPr>
    </w:p>
    <w:p w:rsidR="00556A0A" w:rsidRPr="00074A5D" w:rsidRDefault="00B9200F" w:rsidP="00556A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4A5D">
        <w:rPr>
          <w:rFonts w:ascii="Times New Roman" w:hAnsi="Times New Roman" w:cs="Times New Roman"/>
          <w:i/>
          <w:sz w:val="18"/>
          <w:szCs w:val="18"/>
        </w:rPr>
        <w:t>Pouczenie:</w:t>
      </w:r>
    </w:p>
    <w:p w:rsidR="00B9200F" w:rsidRPr="00074A5D" w:rsidRDefault="00B9200F" w:rsidP="00556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4A5D">
        <w:rPr>
          <w:rFonts w:ascii="Times New Roman" w:hAnsi="Times New Roman" w:cs="Times New Roman"/>
          <w:sz w:val="18"/>
          <w:szCs w:val="18"/>
        </w:rPr>
        <w:t xml:space="preserve">Art. 56 </w:t>
      </w:r>
      <w:r w:rsidR="00556A0A" w:rsidRPr="00074A5D">
        <w:rPr>
          <w:rFonts w:ascii="Times New Roman" w:hAnsi="Times New Roman" w:cs="Times New Roman"/>
          <w:sz w:val="18"/>
          <w:szCs w:val="18"/>
        </w:rPr>
        <w:t>§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 </w:t>
      </w:r>
      <w:r w:rsidRPr="00074A5D">
        <w:rPr>
          <w:rFonts w:ascii="Times New Roman" w:hAnsi="Times New Roman" w:cs="Times New Roman"/>
          <w:sz w:val="18"/>
          <w:szCs w:val="18"/>
        </w:rPr>
        <w:t xml:space="preserve">1. 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 Kodeksu Karnego Skarbowego (</w:t>
      </w:r>
      <w:proofErr w:type="spellStart"/>
      <w:r w:rsidR="00556A0A" w:rsidRPr="00074A5D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556A0A" w:rsidRPr="00074A5D">
        <w:rPr>
          <w:rFonts w:ascii="Times New Roman" w:hAnsi="Times New Roman" w:cs="Times New Roman"/>
          <w:sz w:val="18"/>
          <w:szCs w:val="18"/>
        </w:rPr>
        <w:t xml:space="preserve">. z 2020 r. poz. 19) </w:t>
      </w:r>
      <w:r w:rsidRPr="00074A5D">
        <w:rPr>
          <w:rFonts w:ascii="Times New Roman" w:hAnsi="Times New Roman" w:cs="Times New Roman"/>
          <w:sz w:val="18"/>
          <w:szCs w:val="18"/>
        </w:rPr>
        <w:t>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 </w:t>
      </w:r>
      <w:r w:rsidRPr="00074A5D">
        <w:rPr>
          <w:rFonts w:ascii="Times New Roman" w:hAnsi="Times New Roman" w:cs="Times New Roman"/>
          <w:sz w:val="18"/>
          <w:szCs w:val="18"/>
        </w:rPr>
        <w:t>podlega karze grzywny do 720 stawek dziennych albo karze pozbawienia wolności, albo obu tym karom łącznie.</w:t>
      </w:r>
    </w:p>
    <w:p w:rsidR="00B9200F" w:rsidRPr="00074A5D" w:rsidRDefault="00B9200F" w:rsidP="00556A0A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074A5D">
        <w:rPr>
          <w:sz w:val="18"/>
          <w:szCs w:val="18"/>
        </w:rPr>
        <w:t>§ 2. Jeżeli kwota podatku narażonego na uszczuplenie jest małej wartości, sprawca czynu zabronionego określonego w § 1</w:t>
      </w:r>
      <w:r w:rsidR="00556A0A" w:rsidRPr="00074A5D">
        <w:rPr>
          <w:sz w:val="18"/>
          <w:szCs w:val="18"/>
        </w:rPr>
        <w:t xml:space="preserve"> </w:t>
      </w:r>
      <w:r w:rsidRPr="00074A5D">
        <w:rPr>
          <w:sz w:val="18"/>
          <w:szCs w:val="18"/>
        </w:rPr>
        <w:t>podlega karze grzywny do 720 stawek dziennych.</w:t>
      </w:r>
    </w:p>
    <w:p w:rsidR="00B9200F" w:rsidRPr="00074A5D" w:rsidRDefault="00B9200F" w:rsidP="00556A0A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074A5D">
        <w:rPr>
          <w:sz w:val="18"/>
          <w:szCs w:val="18"/>
        </w:rPr>
        <w:t>§ 3. Jeżeli kwota podatku narażonego na uszczuplenie nie przekracza ustawowego progu, sprawca czynu zabronionego określonego w § 1</w:t>
      </w:r>
      <w:r w:rsidR="00556A0A" w:rsidRPr="00074A5D">
        <w:rPr>
          <w:sz w:val="18"/>
          <w:szCs w:val="18"/>
        </w:rPr>
        <w:t xml:space="preserve"> </w:t>
      </w:r>
      <w:r w:rsidRPr="00074A5D">
        <w:rPr>
          <w:sz w:val="18"/>
          <w:szCs w:val="18"/>
        </w:rPr>
        <w:t>podlega karze grzywny za wykroczenie skarbowe.</w:t>
      </w:r>
    </w:p>
    <w:p w:rsidR="00B9200F" w:rsidRPr="00074A5D" w:rsidRDefault="00B9200F" w:rsidP="00556A0A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074A5D">
        <w:rPr>
          <w:sz w:val="18"/>
          <w:szCs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 lub składa je niezgodnie z wzorem dokumentu elektronicznego.</w:t>
      </w:r>
    </w:p>
    <w:p w:rsidR="00273CFD" w:rsidRDefault="00273CFD" w:rsidP="00556A0A">
      <w:pPr>
        <w:spacing w:after="0" w:line="360" w:lineRule="auto"/>
        <w:rPr>
          <w:rFonts w:ascii="Times New Roman" w:hAnsi="Times New Roman" w:cs="Times New Roman"/>
        </w:rPr>
      </w:pPr>
    </w:p>
    <w:p w:rsidR="00074A5D" w:rsidRDefault="00074A5D" w:rsidP="00556A0A">
      <w:pPr>
        <w:spacing w:after="0" w:line="360" w:lineRule="auto"/>
        <w:rPr>
          <w:rFonts w:ascii="Times New Roman" w:hAnsi="Times New Roman" w:cs="Times New Roman"/>
        </w:rPr>
      </w:pPr>
    </w:p>
    <w:p w:rsidR="00273CFD" w:rsidRDefault="00273CFD" w:rsidP="00273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……………………………….…………..….</w:t>
      </w:r>
    </w:p>
    <w:p w:rsidR="00556A0A" w:rsidRDefault="00273CFD" w:rsidP="00074A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A0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podpis</w:t>
      </w:r>
      <w:r w:rsidR="00556A0A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)</w:t>
      </w:r>
    </w:p>
    <w:p w:rsidR="000332B3" w:rsidRDefault="000332B3" w:rsidP="00556A0A">
      <w:pPr>
        <w:spacing w:after="0" w:line="240" w:lineRule="auto"/>
        <w:rPr>
          <w:rFonts w:ascii="Times New Roman" w:hAnsi="Times New Roman" w:cs="Times New Roman"/>
        </w:rPr>
      </w:pPr>
    </w:p>
    <w:p w:rsidR="00074A5D" w:rsidRDefault="00074A5D" w:rsidP="00556A0A">
      <w:pPr>
        <w:spacing w:after="0" w:line="240" w:lineRule="auto"/>
        <w:rPr>
          <w:rFonts w:ascii="Times New Roman" w:hAnsi="Times New Roman" w:cs="Times New Roman"/>
        </w:rPr>
      </w:pPr>
    </w:p>
    <w:p w:rsidR="00556A0A" w:rsidRDefault="00556A0A" w:rsidP="00033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2B3">
        <w:rPr>
          <w:rFonts w:ascii="Times New Roman" w:hAnsi="Times New Roman" w:cs="Times New Roman"/>
          <w:b/>
        </w:rPr>
        <w:t>KLAUZULA INFORMACYJNA</w:t>
      </w:r>
    </w:p>
    <w:p w:rsidR="000332B3" w:rsidRPr="000332B3" w:rsidRDefault="000332B3" w:rsidP="00033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A0A" w:rsidRDefault="00556A0A" w:rsidP="00033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Rozporządzenia Parlamentu Europejskiego i Rady (UE) 29016/679 z dnia 27 kwietnia 2016 r. w sprawie ochrony osób fizycznych w związku z przetwarzaniem danych osobowych i w sprawie swobodnego przepływu takich danych oraz uchylenia</w:t>
      </w:r>
      <w:r w:rsidR="00383FF1">
        <w:rPr>
          <w:rFonts w:ascii="Times New Roman" w:hAnsi="Times New Roman" w:cs="Times New Roman"/>
        </w:rPr>
        <w:t xml:space="preserve"> dyrektywy 95/46/WE (ogólne rozporządzenie danych), </w:t>
      </w:r>
      <w:proofErr w:type="spellStart"/>
      <w:r w:rsidR="00383FF1">
        <w:rPr>
          <w:rFonts w:ascii="Times New Roman" w:hAnsi="Times New Roman" w:cs="Times New Roman"/>
        </w:rPr>
        <w:t>publ</w:t>
      </w:r>
      <w:proofErr w:type="spellEnd"/>
      <w:r w:rsidR="00383FF1">
        <w:rPr>
          <w:rFonts w:ascii="Times New Roman" w:hAnsi="Times New Roman" w:cs="Times New Roman"/>
        </w:rPr>
        <w:t>. Dz. Urz. UE L Nr 119, s.1 informujemy, iż: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Urząd Gminy w Grębkowie z siedzibą przy ul. Wspólnej 5, 07-110 Grębków, reprezentowanej przez Wójta Gminy Grębków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z zakresu danych osobowych mogą Państwo kontaktować się z Inspektorem Ochrony Danych pod adresem e-mail: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w celu realizacji obowiązków prawnych ciążących na Administratorze.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jest art. 6 ust. 1 lit. c) ww. Rozporządzenia.</w:t>
      </w:r>
    </w:p>
    <w:p w:rsidR="00383FF1" w:rsidRDefault="003F6195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3F6195" w:rsidRDefault="003F6195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ma prawo do:</w:t>
      </w:r>
    </w:p>
    <w:p w:rsidR="003F6195" w:rsidRDefault="003F6195" w:rsidP="000332B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treści swoich danych oraz możliwości ich poprawiania, sprostowania, ograniczenia przetwarzania, a także w przypadkach przewidzianych prawem – prawo do usunięcia danych i prawo do wniesienia sprzeciwu wobec przetwarzania Państwa danych.</w:t>
      </w:r>
    </w:p>
    <w:p w:rsidR="000332B3" w:rsidRDefault="003F6195" w:rsidP="000332B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 w przypadku gdy przetwarzanie danych odbywa się z naruszeniem przepisów rozporządzenia tj. Prezesa Urzędu Ochrony Danych Osobowych, ul. Stawki</w:t>
      </w:r>
      <w:r w:rsidR="000332B3">
        <w:rPr>
          <w:rFonts w:ascii="Times New Roman" w:hAnsi="Times New Roman" w:cs="Times New Roman"/>
        </w:rPr>
        <w:t xml:space="preserve"> 2, 00-193 Warszawa.</w:t>
      </w: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informujemy, iż w związku z  przetwarzaniem Pani/Pana danych osobowych nie podlega Pan/Pani decyzjom, które się opierają wyłącznie na zautomatyzowanym przetwarzaniu, w tym profilowaniu, o czym stanowi art. 22 ogólnego rozporządzenia o ochronie danych osobowych.</w:t>
      </w:r>
      <w:r w:rsidR="003F6195" w:rsidRPr="000332B3">
        <w:rPr>
          <w:rFonts w:ascii="Times New Roman" w:hAnsi="Times New Roman" w:cs="Times New Roman"/>
        </w:rPr>
        <w:t xml:space="preserve"> </w:t>
      </w: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powyższymi informacjami.</w:t>
      </w: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3CFD" w:rsidRPr="00E77A7A" w:rsidRDefault="000332B3" w:rsidP="00074A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(czytelny podpis)</w:t>
      </w:r>
      <w:r w:rsidR="003F6195" w:rsidRPr="000332B3">
        <w:rPr>
          <w:rFonts w:ascii="Times New Roman" w:hAnsi="Times New Roman" w:cs="Times New Roman"/>
        </w:rPr>
        <w:t xml:space="preserve"> </w:t>
      </w:r>
    </w:p>
    <w:sectPr w:rsidR="00273CFD" w:rsidRPr="00E77A7A" w:rsidSect="00074A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BDD"/>
    <w:multiLevelType w:val="hybridMultilevel"/>
    <w:tmpl w:val="3F56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F"/>
    <w:rsid w:val="000332B3"/>
    <w:rsid w:val="00074A5D"/>
    <w:rsid w:val="00273CFD"/>
    <w:rsid w:val="00383FF1"/>
    <w:rsid w:val="003F6195"/>
    <w:rsid w:val="0045572B"/>
    <w:rsid w:val="004E51F4"/>
    <w:rsid w:val="00556A0A"/>
    <w:rsid w:val="005A1CB5"/>
    <w:rsid w:val="007255FA"/>
    <w:rsid w:val="00953C8E"/>
    <w:rsid w:val="00B9200F"/>
    <w:rsid w:val="00BA5838"/>
    <w:rsid w:val="00BD68EB"/>
    <w:rsid w:val="00C1075E"/>
    <w:rsid w:val="00C12B64"/>
    <w:rsid w:val="00E77A7A"/>
    <w:rsid w:val="00E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8314-30A1-47FA-9EE7-F3BB24A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D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B9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B9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2021-01-14T09:50:00Z</cp:lastPrinted>
  <dcterms:created xsi:type="dcterms:W3CDTF">2020-08-10T11:51:00Z</dcterms:created>
  <dcterms:modified xsi:type="dcterms:W3CDTF">2021-01-14T09:50:00Z</dcterms:modified>
</cp:coreProperties>
</file>